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84E99" w14:textId="79D972CD" w:rsid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554">
        <w:rPr>
          <w:rFonts w:ascii="Times New Roman" w:hAnsi="Times New Roman" w:cs="Times New Roman"/>
          <w:b/>
          <w:sz w:val="28"/>
          <w:szCs w:val="28"/>
        </w:rPr>
        <w:t>ПК 6.2.</w:t>
      </w:r>
      <w:r w:rsidRPr="00EC6554">
        <w:rPr>
          <w:rFonts w:ascii="Times New Roman" w:hAnsi="Times New Roman" w:cs="Times New Roman"/>
          <w:b/>
          <w:sz w:val="28"/>
          <w:szCs w:val="28"/>
        </w:rPr>
        <w:tab/>
      </w:r>
      <w:r w:rsidRPr="00EC6554">
        <w:rPr>
          <w:rFonts w:ascii="Times New Roman" w:hAnsi="Times New Roman" w:cs="Times New Roman"/>
          <w:b/>
          <w:sz w:val="28"/>
          <w:szCs w:val="28"/>
        </w:rPr>
        <w:tab/>
        <w:t>Участвовать в обеспечении внутреннего контроля качества и безопасности медицинской деятельности</w:t>
      </w:r>
    </w:p>
    <w:p w14:paraId="26162E71" w14:textId="3C006437" w:rsid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117089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E3B45D2" w14:textId="33A717AC" w:rsidR="00EC6554" w:rsidRPr="00EC6554" w:rsidRDefault="00EC6554" w:rsidP="00EC6554">
      <w:pPr>
        <w:widowControl w:val="0"/>
        <w:tabs>
          <w:tab w:val="left" w:pos="567"/>
          <w:tab w:val="left" w:pos="709"/>
          <w:tab w:val="left" w:pos="993"/>
          <w:tab w:val="left" w:pos="4044"/>
          <w:tab w:val="left" w:pos="5947"/>
          <w:tab w:val="left" w:pos="8197"/>
        </w:tabs>
        <w:autoSpaceDE w:val="0"/>
        <w:autoSpaceDN w:val="0"/>
        <w:spacing w:after="0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>МДК.06.01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Ведение медицинской документации, организация деятельности находящейся в распоряжении медицинского персонала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2F230EE" w14:textId="77777777" w:rsidR="00EC6554" w:rsidRPr="00EC6554" w:rsidRDefault="00EC6554" w:rsidP="00EC6554">
      <w:pPr>
        <w:numPr>
          <w:ilvl w:val="0"/>
          <w:numId w:val="2"/>
        </w:numPr>
        <w:tabs>
          <w:tab w:val="left" w:pos="0"/>
        </w:tabs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Cs/>
        </w:rPr>
      </w:pPr>
      <w:r w:rsidRPr="00EC6554">
        <w:rPr>
          <w:rFonts w:ascii="Times New Roman" w:eastAsia="Calibri" w:hAnsi="Times New Roman" w:cs="Times New Roman"/>
          <w:bCs/>
        </w:rPr>
        <w:t>Какие этапы математического моделирования Вы знаете?</w:t>
      </w:r>
    </w:p>
    <w:p w14:paraId="704BD14E" w14:textId="77777777" w:rsidR="00EC6554" w:rsidRPr="00EC6554" w:rsidRDefault="00EC6554" w:rsidP="00EC6554">
      <w:pPr>
        <w:spacing w:before="60" w:after="60" w:line="240" w:lineRule="auto"/>
        <w:ind w:left="360" w:right="566"/>
        <w:jc w:val="both"/>
        <w:rPr>
          <w:rFonts w:ascii="Times New Roman" w:eastAsia="Calibri" w:hAnsi="Times New Roman" w:cs="Times New Roman"/>
          <w:b/>
          <w:color w:val="333333"/>
          <w:shd w:val="clear" w:color="auto" w:fill="FFFFFF"/>
        </w:rPr>
      </w:pPr>
      <w:r w:rsidRPr="00EC6554">
        <w:rPr>
          <w:rFonts w:ascii="Times New Roman" w:eastAsia="Calibri" w:hAnsi="Times New Roman" w:cs="Times New Roman"/>
          <w:b/>
        </w:rPr>
        <w:t xml:space="preserve">1) </w:t>
      </w:r>
      <w:r w:rsidRPr="00EC6554">
        <w:rPr>
          <w:rFonts w:ascii="Times New Roman" w:eastAsia="Calibri" w:hAnsi="Times New Roman" w:cs="Times New Roman"/>
          <w:b/>
          <w:color w:val="333333"/>
          <w:shd w:val="clear" w:color="auto" w:fill="FFFFFF"/>
        </w:rPr>
        <w:t xml:space="preserve">построение ММ, исследование ММ, использование ММ </w:t>
      </w:r>
    </w:p>
    <w:p w14:paraId="27A99C0B" w14:textId="77777777" w:rsidR="00EC6554" w:rsidRPr="00EC6554" w:rsidRDefault="00EC6554" w:rsidP="00EC6554">
      <w:pPr>
        <w:numPr>
          <w:ilvl w:val="0"/>
          <w:numId w:val="2"/>
        </w:numPr>
        <w:tabs>
          <w:tab w:val="left" w:pos="0"/>
        </w:tabs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Cs/>
        </w:rPr>
      </w:pPr>
      <w:r w:rsidRPr="00EC6554">
        <w:rPr>
          <w:rFonts w:ascii="Times New Roman" w:eastAsia="Calibri" w:hAnsi="Times New Roman" w:cs="Times New Roman"/>
          <w:bCs/>
        </w:rPr>
        <w:t>Назовите несколько применений математики в технике, экономике или других областях знаний.</w:t>
      </w:r>
    </w:p>
    <w:p w14:paraId="30D40B78" w14:textId="77777777" w:rsidR="00EC6554" w:rsidRPr="00EC6554" w:rsidRDefault="00EC6554" w:rsidP="00EC6554">
      <w:pPr>
        <w:spacing w:before="60" w:after="60" w:line="240" w:lineRule="auto"/>
        <w:ind w:left="360" w:right="566"/>
        <w:jc w:val="both"/>
        <w:rPr>
          <w:rFonts w:ascii="Times New Roman" w:eastAsia="Calibri" w:hAnsi="Times New Roman" w:cs="Times New Roman"/>
          <w:b/>
        </w:rPr>
      </w:pPr>
      <w:r w:rsidRPr="00EC6554">
        <w:rPr>
          <w:rFonts w:ascii="Times New Roman" w:eastAsia="Calibri" w:hAnsi="Times New Roman" w:cs="Times New Roman"/>
          <w:b/>
        </w:rPr>
        <w:t xml:space="preserve">1) расчёты технические, статистические, экономические; </w:t>
      </w:r>
    </w:p>
    <w:p w14:paraId="51C8BA48" w14:textId="77777777" w:rsidR="00EC6554" w:rsidRPr="00EC6554" w:rsidRDefault="00EC6554" w:rsidP="00EC6554">
      <w:pPr>
        <w:spacing w:before="60" w:after="60" w:line="240" w:lineRule="auto"/>
        <w:ind w:left="360" w:right="566"/>
        <w:jc w:val="both"/>
        <w:rPr>
          <w:rFonts w:ascii="Times New Roman" w:eastAsia="Calibri" w:hAnsi="Times New Roman" w:cs="Times New Roman"/>
          <w:b/>
        </w:rPr>
      </w:pPr>
      <w:r w:rsidRPr="00EC6554">
        <w:rPr>
          <w:rFonts w:ascii="Times New Roman" w:eastAsia="Calibri" w:hAnsi="Times New Roman" w:cs="Times New Roman"/>
          <w:b/>
        </w:rPr>
        <w:t>2) сравнительный анализ «певучести» поэтических текстов и др.</w:t>
      </w:r>
    </w:p>
    <w:p w14:paraId="1C9F4522" w14:textId="77777777" w:rsidR="00EC6554" w:rsidRPr="00EC6554" w:rsidRDefault="00EC6554" w:rsidP="00EC6554">
      <w:pPr>
        <w:numPr>
          <w:ilvl w:val="0"/>
          <w:numId w:val="2"/>
        </w:numPr>
        <w:tabs>
          <w:tab w:val="left" w:pos="0"/>
        </w:tabs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Cs/>
        </w:rPr>
      </w:pPr>
      <w:r w:rsidRPr="00EC6554">
        <w:rPr>
          <w:rFonts w:ascii="Times New Roman" w:eastAsia="Calibri" w:hAnsi="Times New Roman" w:cs="Times New Roman"/>
          <w:bCs/>
        </w:rPr>
        <w:t>Какие способы решения текстовых задач Вы знаете?</w:t>
      </w:r>
    </w:p>
    <w:p w14:paraId="252BEF30" w14:textId="77777777" w:rsidR="00EC6554" w:rsidRPr="00EC6554" w:rsidRDefault="00EC6554" w:rsidP="00EC6554">
      <w:pPr>
        <w:numPr>
          <w:ilvl w:val="0"/>
          <w:numId w:val="3"/>
        </w:numPr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/>
        </w:rPr>
      </w:pPr>
      <w:r w:rsidRPr="00EC6554">
        <w:rPr>
          <w:rFonts w:ascii="Times New Roman" w:eastAsia="Calibri" w:hAnsi="Times New Roman" w:cs="Times New Roman"/>
          <w:b/>
        </w:rPr>
        <w:t>арифметический, 2) алгебраический; 3) графический; 4) практический.</w:t>
      </w:r>
    </w:p>
    <w:p w14:paraId="2183C301" w14:textId="77777777" w:rsidR="00EC6554" w:rsidRPr="00EC6554" w:rsidRDefault="00EC6554" w:rsidP="00EC6554">
      <w:pPr>
        <w:numPr>
          <w:ilvl w:val="0"/>
          <w:numId w:val="2"/>
        </w:numPr>
        <w:tabs>
          <w:tab w:val="left" w:pos="0"/>
        </w:tabs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Cs/>
        </w:rPr>
      </w:pPr>
      <w:r w:rsidRPr="00EC6554">
        <w:rPr>
          <w:rFonts w:ascii="Times New Roman" w:eastAsia="Calibri" w:hAnsi="Times New Roman" w:cs="Times New Roman"/>
          <w:bCs/>
        </w:rPr>
        <w:t>Назовите основные формулы и допущения, применяемые при решении текстовых задач на движение.</w:t>
      </w:r>
    </w:p>
    <w:p w14:paraId="56DCCA8A" w14:textId="77777777" w:rsidR="00EC6554" w:rsidRPr="00EC6554" w:rsidRDefault="00EC6554" w:rsidP="00EC6554">
      <w:pPr>
        <w:numPr>
          <w:ilvl w:val="0"/>
          <w:numId w:val="4"/>
        </w:numPr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/>
        </w:rPr>
      </w:pPr>
      <w:r w:rsidRPr="00EC6554">
        <w:rPr>
          <w:rFonts w:ascii="Times New Roman" w:eastAsia="Calibri" w:hAnsi="Times New Roman" w:cs="Times New Roman"/>
          <w:b/>
        </w:rPr>
        <w:t>движение на отдельных участках считается равномерным;</w:t>
      </w:r>
    </w:p>
    <w:p w14:paraId="6F52ED6A" w14:textId="77777777" w:rsidR="00EC6554" w:rsidRPr="00EC6554" w:rsidRDefault="00EC6554" w:rsidP="00EC6554">
      <w:pPr>
        <w:numPr>
          <w:ilvl w:val="0"/>
          <w:numId w:val="4"/>
        </w:numPr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/>
        </w:rPr>
      </w:pPr>
      <w:r w:rsidRPr="00EC6554">
        <w:rPr>
          <w:rFonts w:ascii="Times New Roman" w:eastAsia="Calibri" w:hAnsi="Times New Roman" w:cs="Times New Roman"/>
          <w:b/>
        </w:rPr>
        <w:t>повороты тел считаются мгновенными, скорости при этом также меняются мгновенно;</w:t>
      </w:r>
    </w:p>
    <w:p w14:paraId="5B6B012E" w14:textId="77777777" w:rsidR="00EC6554" w:rsidRPr="00EC6554" w:rsidRDefault="00EC6554" w:rsidP="00EC6554">
      <w:pPr>
        <w:numPr>
          <w:ilvl w:val="0"/>
          <w:numId w:val="4"/>
        </w:numPr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/>
        </w:rPr>
      </w:pPr>
      <w:r w:rsidRPr="00EC6554">
        <w:rPr>
          <w:rFonts w:ascii="Times New Roman" w:eastAsia="Calibri" w:hAnsi="Times New Roman" w:cs="Times New Roman"/>
          <w:b/>
        </w:rPr>
        <w:t>скорость – величина положительная…</w:t>
      </w:r>
    </w:p>
    <w:p w14:paraId="33191D59" w14:textId="77777777" w:rsidR="00EC6554" w:rsidRPr="00EC6554" w:rsidRDefault="00EC6554" w:rsidP="00EC6554">
      <w:pPr>
        <w:numPr>
          <w:ilvl w:val="0"/>
          <w:numId w:val="2"/>
        </w:numPr>
        <w:tabs>
          <w:tab w:val="left" w:pos="0"/>
        </w:tabs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/>
        </w:rPr>
      </w:pPr>
      <w:r w:rsidRPr="00EC6554">
        <w:rPr>
          <w:rFonts w:ascii="Times New Roman" w:eastAsia="Calibri" w:hAnsi="Times New Roman" w:cs="Times New Roman"/>
          <w:b/>
        </w:rPr>
        <w:t xml:space="preserve"> Что такое пирамида? </w:t>
      </w:r>
      <w:r w:rsidRPr="00EC6554">
        <w:rPr>
          <w:rFonts w:ascii="Arial" w:eastAsia="Calibri" w:hAnsi="Arial" w:cs="Arial"/>
          <w:b/>
          <w:bCs/>
        </w:rPr>
        <w:t>Пирамида</w:t>
      </w:r>
      <w:r w:rsidRPr="00EC6554">
        <w:rPr>
          <w:rFonts w:ascii="Arial" w:eastAsia="Calibri" w:hAnsi="Arial" w:cs="Arial"/>
        </w:rPr>
        <w:t> — многогранник, основание которого — многоугольник, а остальные грани — треугольники, имеющие общую вершину.</w:t>
      </w:r>
    </w:p>
    <w:p w14:paraId="6587BECA" w14:textId="77777777" w:rsidR="00EC6554" w:rsidRPr="00EC6554" w:rsidRDefault="00EC6554" w:rsidP="00EC6554">
      <w:pPr>
        <w:numPr>
          <w:ilvl w:val="0"/>
          <w:numId w:val="2"/>
        </w:numPr>
        <w:tabs>
          <w:tab w:val="left" w:pos="0"/>
        </w:tabs>
        <w:suppressAutoHyphens/>
        <w:spacing w:before="60" w:after="60" w:line="240" w:lineRule="auto"/>
        <w:ind w:right="566"/>
        <w:jc w:val="both"/>
        <w:rPr>
          <w:rFonts w:ascii="Times New Roman" w:eastAsia="Calibri" w:hAnsi="Times New Roman" w:cs="Times New Roman"/>
          <w:b/>
        </w:rPr>
      </w:pPr>
      <w:r w:rsidRPr="00EC6554">
        <w:rPr>
          <w:rFonts w:ascii="Times New Roman" w:eastAsia="Calibri" w:hAnsi="Times New Roman" w:cs="Times New Roman"/>
          <w:b/>
        </w:rPr>
        <w:t xml:space="preserve"> </w:t>
      </w:r>
      <w:r w:rsidRPr="00EC6554">
        <w:rPr>
          <w:rFonts w:ascii="Arial" w:eastAsia="Calibri" w:hAnsi="Arial" w:cs="Arial"/>
          <w:color w:val="555555"/>
          <w:sz w:val="27"/>
          <w:szCs w:val="27"/>
          <w:shd w:val="clear" w:color="auto" w:fill="FFFFFF"/>
        </w:rPr>
        <w:t>Какой день является числом Пи (14 марта)</w:t>
      </w:r>
    </w:p>
    <w:p w14:paraId="138F7239" w14:textId="14ACC825" w:rsidR="00EC6554" w:rsidRPr="00EC6554" w:rsidRDefault="00EC6554" w:rsidP="00EC6554">
      <w:pPr>
        <w:widowControl w:val="0"/>
        <w:numPr>
          <w:ilvl w:val="0"/>
          <w:numId w:val="2"/>
        </w:numPr>
        <w:tabs>
          <w:tab w:val="left" w:pos="0"/>
          <w:tab w:val="left" w:pos="567"/>
          <w:tab w:val="left" w:pos="709"/>
          <w:tab w:val="left" w:pos="993"/>
          <w:tab w:val="left" w:pos="2074"/>
        </w:tabs>
        <w:suppressAutoHyphens/>
        <w:autoSpaceDE w:val="0"/>
        <w:autoSpaceDN w:val="0"/>
        <w:spacing w:after="0" w:line="240" w:lineRule="auto"/>
        <w:ind w:right="141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Calibri" w:eastAsia="SimSun" w:hAnsi="Calibri" w:cs="Times New Roman"/>
          <w:bCs/>
          <w:i/>
          <w:iCs/>
          <w:sz w:val="28"/>
          <w:szCs w:val="28"/>
          <w:lang w:eastAsia="ar-SA"/>
        </w:rPr>
        <w:t>ПДП.01</w:t>
      </w:r>
      <w:r w:rsidRPr="00EC6554">
        <w:rPr>
          <w:rFonts w:ascii="Calibri" w:eastAsia="SimSun" w:hAnsi="Calibri" w:cs="Times New Roman"/>
          <w:bCs/>
          <w:i/>
          <w:iCs/>
          <w:sz w:val="28"/>
          <w:szCs w:val="28"/>
          <w:lang w:eastAsia="ar-SA"/>
        </w:rPr>
        <w:tab/>
        <w:t>Производственная практика по профилю специальности (преддипломная)</w:t>
      </w:r>
      <w:r w:rsidRPr="00EC6554">
        <w:rPr>
          <w:rFonts w:ascii="Calibri" w:eastAsia="SimSun" w:hAnsi="Calibri" w:cs="Times New Roman"/>
          <w:bCs/>
          <w:i/>
          <w:iCs/>
          <w:sz w:val="28"/>
          <w:szCs w:val="28"/>
          <w:lang w:eastAsia="ar-SA"/>
        </w:rPr>
        <w:tab/>
      </w:r>
      <w:r w:rsidRPr="00EC655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C655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>хроническом</w:t>
      </w:r>
      <w:r w:rsidRPr="00EC655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>панкреатите</w:t>
      </w:r>
      <w:r w:rsidRPr="00EC655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655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>заместительной</w:t>
      </w:r>
      <w:r w:rsidRPr="00EC655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>целью</w:t>
      </w:r>
    </w:p>
    <w:p w14:paraId="011DB8AC" w14:textId="77777777" w:rsidR="00EC6554" w:rsidRPr="00EC6554" w:rsidRDefault="00EC6554" w:rsidP="00EC6554">
      <w:pPr>
        <w:widowControl w:val="0"/>
        <w:numPr>
          <w:ilvl w:val="0"/>
          <w:numId w:val="2"/>
        </w:numPr>
        <w:tabs>
          <w:tab w:val="left" w:pos="0"/>
          <w:tab w:val="left" w:pos="567"/>
          <w:tab w:val="left" w:pos="709"/>
          <w:tab w:val="left" w:pos="993"/>
          <w:tab w:val="left" w:pos="2074"/>
          <w:tab w:val="left" w:pos="2803"/>
          <w:tab w:val="left" w:pos="3732"/>
          <w:tab w:val="left" w:pos="5866"/>
          <w:tab w:val="left" w:pos="7217"/>
          <w:tab w:val="left" w:pos="8785"/>
        </w:tabs>
        <w:suppressAutoHyphens/>
        <w:autoSpaceDE w:val="0"/>
        <w:autoSpaceDN w:val="0"/>
        <w:spacing w:after="0" w:line="240" w:lineRule="auto"/>
        <w:ind w:left="284" w:right="141" w:firstLine="279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такое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заместительная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терапия?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Приведите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</w:r>
      <w:r w:rsidRPr="00EC6554">
        <w:rPr>
          <w:rFonts w:ascii="Times New Roman" w:eastAsia="Times New Roman" w:hAnsi="Times New Roman" w:cs="Times New Roman"/>
          <w:spacing w:val="-2"/>
          <w:sz w:val="28"/>
          <w:szCs w:val="28"/>
        </w:rPr>
        <w:t>примеры</w:t>
      </w:r>
      <w:r w:rsidRPr="00EC655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>препаратов?</w:t>
      </w:r>
    </w:p>
    <w:p w14:paraId="6C42484B" w14:textId="77777777" w:rsidR="00EC6554" w:rsidRPr="00EC6554" w:rsidRDefault="00EC6554" w:rsidP="00EC6554">
      <w:pPr>
        <w:widowControl w:val="0"/>
        <w:numPr>
          <w:ilvl w:val="0"/>
          <w:numId w:val="2"/>
        </w:numPr>
        <w:tabs>
          <w:tab w:val="left" w:pos="0"/>
          <w:tab w:val="left" w:pos="567"/>
          <w:tab w:val="left" w:pos="709"/>
          <w:tab w:val="left" w:pos="993"/>
          <w:tab w:val="left" w:pos="2074"/>
          <w:tab w:val="left" w:pos="3564"/>
          <w:tab w:val="left" w:pos="4840"/>
          <w:tab w:val="left" w:pos="6605"/>
          <w:tab w:val="left" w:pos="7258"/>
          <w:tab w:val="left" w:pos="8468"/>
        </w:tabs>
        <w:suppressAutoHyphens/>
        <w:autoSpaceDE w:val="0"/>
        <w:autoSpaceDN w:val="0"/>
        <w:spacing w:after="0" w:line="240" w:lineRule="auto"/>
        <w:ind w:left="284" w:right="141" w:firstLine="279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>Приведите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примеры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заболеваний,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которых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</w:r>
      <w:r w:rsidRPr="00EC6554">
        <w:rPr>
          <w:rFonts w:ascii="Times New Roman" w:eastAsia="Times New Roman" w:hAnsi="Times New Roman" w:cs="Times New Roman"/>
          <w:spacing w:val="-2"/>
          <w:sz w:val="28"/>
          <w:szCs w:val="28"/>
        </w:rPr>
        <w:t>применятся</w:t>
      </w:r>
      <w:r w:rsidRPr="00EC655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</w:rPr>
        <w:t>глюкокортикоиды</w:t>
      </w:r>
      <w:proofErr w:type="spellEnd"/>
    </w:p>
    <w:p w14:paraId="45DC4CB9" w14:textId="77777777" w:rsidR="00EC6554" w:rsidRPr="00EC6554" w:rsidRDefault="00EC6554" w:rsidP="00EC6554">
      <w:pPr>
        <w:widowControl w:val="0"/>
        <w:numPr>
          <w:ilvl w:val="0"/>
          <w:numId w:val="2"/>
        </w:numPr>
        <w:tabs>
          <w:tab w:val="left" w:pos="0"/>
          <w:tab w:val="left" w:pos="567"/>
          <w:tab w:val="left" w:pos="709"/>
          <w:tab w:val="left" w:pos="993"/>
          <w:tab w:val="left" w:pos="2074"/>
          <w:tab w:val="left" w:pos="2735"/>
          <w:tab w:val="left" w:pos="3597"/>
          <w:tab w:val="left" w:pos="5866"/>
          <w:tab w:val="left" w:pos="7284"/>
          <w:tab w:val="left" w:pos="8787"/>
        </w:tabs>
        <w:suppressAutoHyphens/>
        <w:autoSpaceDE w:val="0"/>
        <w:autoSpaceDN w:val="0"/>
        <w:spacing w:after="0" w:line="240" w:lineRule="auto"/>
        <w:ind w:left="284" w:right="141" w:firstLine="279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такое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антиоксидантное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действие?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  <w:t>Приведите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ab/>
      </w:r>
      <w:r w:rsidRPr="00EC6554">
        <w:rPr>
          <w:rFonts w:ascii="Times New Roman" w:eastAsia="Times New Roman" w:hAnsi="Times New Roman" w:cs="Times New Roman"/>
          <w:spacing w:val="-1"/>
          <w:sz w:val="28"/>
          <w:szCs w:val="28"/>
        </w:rPr>
        <w:t>примеры</w:t>
      </w:r>
      <w:r w:rsidRPr="00EC655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>витаминов</w:t>
      </w:r>
      <w:r w:rsidRPr="00EC655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6554">
        <w:rPr>
          <w:rFonts w:ascii="Times New Roman" w:eastAsia="Times New Roman" w:hAnsi="Times New Roman" w:cs="Times New Roman"/>
          <w:sz w:val="28"/>
          <w:szCs w:val="28"/>
        </w:rPr>
        <w:t>с антиоксидантным действием</w:t>
      </w:r>
    </w:p>
    <w:p w14:paraId="2F7834BE" w14:textId="77777777" w:rsidR="00EC6554" w:rsidRPr="00EC6554" w:rsidRDefault="00EC6554" w:rsidP="00EC6554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Ситуационная задача 1</w:t>
      </w:r>
    </w:p>
    <w:p w14:paraId="318C2734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В аптеку обратилась молодая женщина с просьбой отпустить</w:t>
      </w:r>
    </w:p>
    <w:p w14:paraId="68C8C8FC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«Ново-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пассит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14:paraId="79D3563E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Фармакологическая группа данного лекарственного растительного препарата;</w:t>
      </w:r>
    </w:p>
    <w:p w14:paraId="3BA07B8A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Фармакологические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свойства,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осложнения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меры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их профилактики, особенности применения;</w:t>
      </w:r>
    </w:p>
    <w:p w14:paraId="16B03015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Показания для применения;</w:t>
      </w:r>
    </w:p>
    <w:p w14:paraId="00314C08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Источники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получения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данного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лекарственного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растительного препарата;</w:t>
      </w:r>
    </w:p>
    <w:p w14:paraId="7E3E7D6F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Аналоги синтетического и растительного происхождения;</w:t>
      </w:r>
    </w:p>
    <w:p w14:paraId="3E5F03D0" w14:textId="77777777" w:rsidR="00EC6554" w:rsidRPr="00EC6554" w:rsidRDefault="00EC6554" w:rsidP="00EC6554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Ситуационная задача 2</w:t>
      </w:r>
    </w:p>
    <w:p w14:paraId="5E22076C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 фармацевту аптеки обратился посетитель - пожилой человек. Он страдает бессонницей, и врач ему выписал «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Донормил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» (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Доксиламин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5A83914D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Фармакологическая группа данного лекарственного препарата;</w:t>
      </w:r>
    </w:p>
    <w:p w14:paraId="046A135D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Фармакологические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свойства,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осложнения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меры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их профилактики, особенности применения;</w:t>
      </w:r>
    </w:p>
    <w:p w14:paraId="747588D6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Показания для применения;</w:t>
      </w:r>
    </w:p>
    <w:p w14:paraId="5C0F6078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Какие лекарственные растительные препараты можно использовать в данном случае, источники их получения?</w:t>
      </w:r>
    </w:p>
    <w:p w14:paraId="4B0F32ED" w14:textId="58665643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>02(Г)</w:t>
      </w:r>
      <w:r w:rsidRPr="00EC65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ab/>
        <w:t>Государственный экзамен</w:t>
      </w:r>
      <w:r w:rsidRPr="00EC65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ab/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20. Ситуационная задача 3.</w:t>
      </w:r>
    </w:p>
    <w:p w14:paraId="21219247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фармацевту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аптеки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обратился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посетитель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рецептом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на лекарственные препараты «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Викаир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» и «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Омез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14:paraId="1FF58204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Фармакологическая группа лекарственных препаратов;</w:t>
      </w:r>
    </w:p>
    <w:p w14:paraId="28898D39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Фармакологические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свойства,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осложнения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меры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их профилактики, особенности применения;</w:t>
      </w:r>
    </w:p>
    <w:p w14:paraId="3FFB9F45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319F28F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Показания для применения;</w:t>
      </w:r>
    </w:p>
    <w:p w14:paraId="057B1F49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получения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лекарственного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растительного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препарата</w:t>
      </w:r>
    </w:p>
    <w:p w14:paraId="5F6BE3FF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Викаир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»;</w:t>
      </w:r>
    </w:p>
    <w:p w14:paraId="49169B7B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Аналоги синтетического и растительного происхождения;</w:t>
      </w:r>
    </w:p>
    <w:p w14:paraId="0357A277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006E78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21. Ситуационная задача 4</w:t>
      </w:r>
    </w:p>
    <w:p w14:paraId="2F9AD71F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К фармацевту аптеки обратилась молодая женщина – врач назначил ей «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Сорбифер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Дурулес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» табл. п/о №30 и жидкий экстракт водяного перца 3 флакона.</w:t>
      </w:r>
    </w:p>
    <w:p w14:paraId="623B9ED2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С какими целями ей назначили данные лекарственные препараты?</w:t>
      </w:r>
    </w:p>
    <w:p w14:paraId="2448C0F9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Назовите осложнения, меры профилактики, особенности приема лекарственного препарата «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Сорбифер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Дурулес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»;</w:t>
      </w:r>
    </w:p>
    <w:p w14:paraId="161FCC67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Аналоги растительного и синтетического происхождения.</w:t>
      </w:r>
    </w:p>
    <w:p w14:paraId="5CF14AE1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FD2942C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22. Ситуационная задача 5</w:t>
      </w:r>
    </w:p>
    <w:p w14:paraId="3C8B2E2E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К фармацевту аптеки обратилась молодая женщина - ее ребенок заболел, ребенку 6 лет. Накануне она купила таблетки «Парацетамол», которые раскрошились. Срок годности лекарственного препарата не истек. Покупатель потребовала документы, подтверждающие качество лекарственного препарата.</w:t>
      </w:r>
    </w:p>
    <w:p w14:paraId="42777E84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 фармацевта. Назовите возможные причины брака.</w:t>
      </w:r>
    </w:p>
    <w:p w14:paraId="7D3D65B1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Какие лекарственные препараты можно давать ребенку с целью снижения температуры тела?</w:t>
      </w:r>
    </w:p>
    <w:p w14:paraId="37732C0A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</w:t>
      </w: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применения; Осложнения и меры профилактики;</w:t>
      </w:r>
    </w:p>
    <w:p w14:paraId="586D5578" w14:textId="77777777" w:rsidR="00EC6554" w:rsidRPr="00EC6554" w:rsidRDefault="00EC6554" w:rsidP="00EC6554">
      <w:pPr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6554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Какие лекарственные растительные препараты можно использовать в данном случае?</w:t>
      </w:r>
    </w:p>
    <w:p w14:paraId="7574D4A0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23. Зависимость эффекта лекарственных препаратов от используемой дозы. </w:t>
      </w:r>
    </w:p>
    <w:p w14:paraId="1E0DFDE1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24. Лекарственные препараты, тонизирующие центральную нервную систему. </w:t>
      </w:r>
    </w:p>
    <w:p w14:paraId="19D16F0A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25. Лекарственные средства, влияющие на физическую работоспособность. </w:t>
      </w:r>
    </w:p>
    <w:p w14:paraId="44DD5BEA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26. Основные направления фармакологической коррекции 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</w:rPr>
        <w:t>аддиктивных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 состояний. </w:t>
      </w:r>
    </w:p>
    <w:p w14:paraId="7B1C0143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27. Фармакологическая характеристика 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</w:rPr>
        <w:t>плазмозаменителей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C695EB2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28. Лекарственные средства, используемые при хронических запорах. </w:t>
      </w:r>
    </w:p>
    <w:p w14:paraId="7162E080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29. Сравнительная характеристика гормональных контрацептивных средств. </w:t>
      </w:r>
    </w:p>
    <w:p w14:paraId="794B88DB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30. Фармакологическая характеристика антиоксидантных средств. </w:t>
      </w:r>
    </w:p>
    <w:p w14:paraId="61CE2B39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31. 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</w:rPr>
        <w:t>Инкретиномиметики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 в лечении сахарного диабета. </w:t>
      </w:r>
    </w:p>
    <w:p w14:paraId="3D5D18AD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32. Ингибиторы </w:t>
      </w:r>
      <w:proofErr w:type="spellStart"/>
      <w:r w:rsidRPr="00EC6554">
        <w:rPr>
          <w:rFonts w:ascii="Times New Roman" w:eastAsia="Times New Roman" w:hAnsi="Times New Roman" w:cs="Times New Roman"/>
          <w:sz w:val="28"/>
          <w:szCs w:val="28"/>
        </w:rPr>
        <w:t>апоптозавэндокриноцитов</w:t>
      </w:r>
      <w:proofErr w:type="spellEnd"/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A7F56F7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>33. Фармакологическая характеристика противовирусных средств, используемых для профилактики и лечения гриппа.</w:t>
      </w:r>
    </w:p>
    <w:p w14:paraId="52380684" w14:textId="77777777" w:rsidR="00EC6554" w:rsidRPr="00EC6554" w:rsidRDefault="00EC6554" w:rsidP="00EC65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554">
        <w:rPr>
          <w:rFonts w:ascii="Times New Roman" w:eastAsia="Times New Roman" w:hAnsi="Times New Roman" w:cs="Times New Roman"/>
          <w:sz w:val="28"/>
          <w:szCs w:val="28"/>
        </w:rPr>
        <w:t xml:space="preserve">34. Использование принципов доказательной медицины в фармакологии. </w:t>
      </w:r>
    </w:p>
    <w:p w14:paraId="4A5EC60D" w14:textId="77777777" w:rsidR="00EC6554" w:rsidRPr="00EC6554" w:rsidRDefault="00EC6554" w:rsidP="00EC6554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Антибиотики. </w:t>
      </w:r>
    </w:p>
    <w:p w14:paraId="30E0C13B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36. Синтетические химиотерапевтические средства: </w:t>
      </w:r>
      <w:proofErr w:type="spellStart"/>
      <w:r w:rsidRPr="00EC6554">
        <w:rPr>
          <w:rFonts w:ascii="Times New Roman" w:eastAsia="Calibri" w:hAnsi="Times New Roman" w:cs="Times New Roman"/>
          <w:sz w:val="28"/>
          <w:szCs w:val="28"/>
        </w:rPr>
        <w:t>хинолоны</w:t>
      </w:r>
      <w:proofErr w:type="spellEnd"/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EC6554">
        <w:rPr>
          <w:rFonts w:ascii="Times New Roman" w:eastAsia="Calibri" w:hAnsi="Times New Roman" w:cs="Times New Roman"/>
          <w:sz w:val="28"/>
          <w:szCs w:val="28"/>
        </w:rPr>
        <w:t>фторхинолоны</w:t>
      </w:r>
      <w:proofErr w:type="spellEnd"/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EC6554">
        <w:rPr>
          <w:rFonts w:ascii="Times New Roman" w:eastAsia="Calibri" w:hAnsi="Times New Roman" w:cs="Times New Roman"/>
          <w:sz w:val="28"/>
          <w:szCs w:val="28"/>
        </w:rPr>
        <w:t>Фармакодинамика</w:t>
      </w:r>
      <w:proofErr w:type="spellEnd"/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961CC7A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37. Противотуберкулезные средства: классификация. </w:t>
      </w:r>
    </w:p>
    <w:p w14:paraId="77EE2834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38. Принципы фармакотерапии туберкулеза. </w:t>
      </w:r>
    </w:p>
    <w:p w14:paraId="06894276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39. Побочные эффекты противотуберкулезных средств. </w:t>
      </w:r>
    </w:p>
    <w:p w14:paraId="2FDA8EDD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A777F1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40. </w:t>
      </w:r>
      <w:proofErr w:type="spellStart"/>
      <w:r w:rsidRPr="00EC6554">
        <w:rPr>
          <w:rFonts w:ascii="Times New Roman" w:eastAsia="Calibri" w:hAnsi="Times New Roman" w:cs="Times New Roman"/>
          <w:sz w:val="28"/>
          <w:szCs w:val="28"/>
        </w:rPr>
        <w:t>Протистоцидные</w:t>
      </w:r>
      <w:proofErr w:type="spellEnd"/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 средства. </w:t>
      </w:r>
    </w:p>
    <w:p w14:paraId="29B15994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41. Лекарственные препараты для лечения трихомониаза, токсоплазмоза, </w:t>
      </w:r>
      <w:proofErr w:type="spellStart"/>
      <w:r w:rsidRPr="00EC6554">
        <w:rPr>
          <w:rFonts w:ascii="Times New Roman" w:eastAsia="Calibri" w:hAnsi="Times New Roman" w:cs="Times New Roman"/>
          <w:sz w:val="28"/>
          <w:szCs w:val="28"/>
        </w:rPr>
        <w:t>лямблиоза</w:t>
      </w:r>
      <w:proofErr w:type="spellEnd"/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, амебиаза, лейшманиоза. </w:t>
      </w:r>
    </w:p>
    <w:p w14:paraId="13C65484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42. Противоглистные средства: классификация гельминтозов и средств для их лечения. </w:t>
      </w:r>
    </w:p>
    <w:p w14:paraId="3AA505F3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43. Дать фармакологическую характеристику препаратов для лечения </w:t>
      </w:r>
      <w:proofErr w:type="spellStart"/>
      <w:r w:rsidRPr="00EC6554">
        <w:rPr>
          <w:rFonts w:ascii="Times New Roman" w:eastAsia="Calibri" w:hAnsi="Times New Roman" w:cs="Times New Roman"/>
          <w:sz w:val="28"/>
          <w:szCs w:val="28"/>
        </w:rPr>
        <w:t>нематодозов</w:t>
      </w:r>
      <w:proofErr w:type="spellEnd"/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7E20561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44. Средства для лечения цестодозов. </w:t>
      </w:r>
    </w:p>
    <w:p w14:paraId="64F54CBA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45. Средства для лечения трематодозов. </w:t>
      </w:r>
    </w:p>
    <w:p w14:paraId="19374A9C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46. </w:t>
      </w:r>
      <w:proofErr w:type="spellStart"/>
      <w:r w:rsidRPr="00EC6554">
        <w:rPr>
          <w:rFonts w:ascii="Times New Roman" w:eastAsia="Calibri" w:hAnsi="Times New Roman" w:cs="Times New Roman"/>
          <w:sz w:val="28"/>
          <w:szCs w:val="28"/>
        </w:rPr>
        <w:t>Противолепрозные</w:t>
      </w:r>
      <w:proofErr w:type="spellEnd"/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 средства. </w:t>
      </w:r>
    </w:p>
    <w:p w14:paraId="7935F2B3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47. </w:t>
      </w:r>
      <w:proofErr w:type="spellStart"/>
      <w:r w:rsidRPr="00EC6554">
        <w:rPr>
          <w:rFonts w:ascii="Times New Roman" w:eastAsia="Calibri" w:hAnsi="Times New Roman" w:cs="Times New Roman"/>
          <w:sz w:val="28"/>
          <w:szCs w:val="28"/>
        </w:rPr>
        <w:t>Противобластомные</w:t>
      </w:r>
      <w:proofErr w:type="spellEnd"/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 средства: классификация. </w:t>
      </w:r>
    </w:p>
    <w:p w14:paraId="25ACA76D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48. Осложнения цитотоксической терапии, их коррекция. </w:t>
      </w:r>
    </w:p>
    <w:p w14:paraId="6B9FD7BD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49. Препараты для лечения </w:t>
      </w:r>
      <w:proofErr w:type="spellStart"/>
      <w:r w:rsidRPr="00EC6554">
        <w:rPr>
          <w:rFonts w:ascii="Times New Roman" w:eastAsia="Calibri" w:hAnsi="Times New Roman" w:cs="Times New Roman"/>
          <w:sz w:val="28"/>
          <w:szCs w:val="28"/>
        </w:rPr>
        <w:t>бронхообструктивного</w:t>
      </w:r>
      <w:proofErr w:type="spellEnd"/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 синдрома. </w:t>
      </w:r>
    </w:p>
    <w:p w14:paraId="6E245103" w14:textId="77777777" w:rsidR="00EC6554" w:rsidRPr="00EC6554" w:rsidRDefault="00EC6554" w:rsidP="00EC655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554">
        <w:rPr>
          <w:rFonts w:ascii="Times New Roman" w:eastAsia="Calibri" w:hAnsi="Times New Roman" w:cs="Times New Roman"/>
          <w:sz w:val="28"/>
          <w:szCs w:val="28"/>
        </w:rPr>
        <w:t xml:space="preserve">50. Базисная терапия бронхиальной астмы. </w:t>
      </w:r>
      <w:bookmarkStart w:id="0" w:name="_GoBack"/>
      <w:bookmarkEnd w:id="0"/>
    </w:p>
    <w:sectPr w:rsidR="00EC6554" w:rsidRPr="00EC6554" w:rsidSect="003E2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???Ўм§А?§ЮЎм???§ЮЎм§Ў?Ўм§А?-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4666BE"/>
    <w:multiLevelType w:val="hybridMultilevel"/>
    <w:tmpl w:val="5C06DBBE"/>
    <w:lvl w:ilvl="0" w:tplc="A58ED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1E6912"/>
    <w:multiLevelType w:val="multilevel"/>
    <w:tmpl w:val="231E6912"/>
    <w:lvl w:ilvl="0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2193F"/>
    <w:multiLevelType w:val="multilevel"/>
    <w:tmpl w:val="4AD2193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BE377E"/>
    <w:multiLevelType w:val="multilevel"/>
    <w:tmpl w:val="6BBE377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5F"/>
    <w:rsid w:val="00067AD2"/>
    <w:rsid w:val="001E518A"/>
    <w:rsid w:val="002074C7"/>
    <w:rsid w:val="0021309C"/>
    <w:rsid w:val="00233218"/>
    <w:rsid w:val="002E2AB3"/>
    <w:rsid w:val="002F1E08"/>
    <w:rsid w:val="00341EEA"/>
    <w:rsid w:val="0036607C"/>
    <w:rsid w:val="003E28F8"/>
    <w:rsid w:val="00464694"/>
    <w:rsid w:val="005A61E4"/>
    <w:rsid w:val="005E0987"/>
    <w:rsid w:val="005E75B8"/>
    <w:rsid w:val="00626904"/>
    <w:rsid w:val="00657715"/>
    <w:rsid w:val="00663924"/>
    <w:rsid w:val="00671105"/>
    <w:rsid w:val="006809C4"/>
    <w:rsid w:val="007514A8"/>
    <w:rsid w:val="0079305A"/>
    <w:rsid w:val="008D2A00"/>
    <w:rsid w:val="008E29E4"/>
    <w:rsid w:val="00975289"/>
    <w:rsid w:val="00AC4B5E"/>
    <w:rsid w:val="00BA035F"/>
    <w:rsid w:val="00BB6293"/>
    <w:rsid w:val="00BB7F46"/>
    <w:rsid w:val="00C104D9"/>
    <w:rsid w:val="00C71D0F"/>
    <w:rsid w:val="00CD2715"/>
    <w:rsid w:val="00CF3F18"/>
    <w:rsid w:val="00CF67E3"/>
    <w:rsid w:val="00DB67D7"/>
    <w:rsid w:val="00EC6554"/>
    <w:rsid w:val="00ED28F3"/>
    <w:rsid w:val="00EE24BC"/>
    <w:rsid w:val="00F53098"/>
    <w:rsid w:val="00F704A5"/>
    <w:rsid w:val="00FB1218"/>
    <w:rsid w:val="00FC67DD"/>
    <w:rsid w:val="00FF1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9C00"/>
  <w15:docId w15:val="{B0BF965F-8135-472B-8296-B5603C80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5A"/>
    <w:pPr>
      <w:ind w:left="720"/>
      <w:contextualSpacing/>
    </w:pPr>
  </w:style>
  <w:style w:type="character" w:styleId="a4">
    <w:name w:val="Strong"/>
    <w:basedOn w:val="a0"/>
    <w:uiPriority w:val="22"/>
    <w:qFormat/>
    <w:rsid w:val="00FC67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2024-10-31T20:48:00Z</dcterms:created>
  <dcterms:modified xsi:type="dcterms:W3CDTF">2024-10-31T20:48:00Z</dcterms:modified>
</cp:coreProperties>
</file>